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36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48 военизированных горноспасательных взводов(далее – ВГСВ), 17 военизированных горноспасательных пунктов (далее– ВГСП), 396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25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2 212 ОПО, в том числе 72угольных шахт, 144 рудников, 230 разрезов, 1 031 карьеров, 187обогатительных предприятий и 548 прочих объектов (за 2024 год – 2233 ОПО).</w:t>
            </w:r>
            <w:br/>
            <w:br/>
            <w:r>
              <w:rPr/>
              <w:t xml:space="preserve">В 2025 году подразделениями ФГУП «ВГСЧ» на обслуживаемых опасныхпроизводственных объектах ликвидировано 37 аварии, в том числе:подземных пожаров – 11, пожаров на поверхности обслуживаемыхобъектов – 10, обрушений – 6, затоплений (прорыв глины) – 2,загазирование выработок – 2, прочих подземных аварий – 6 (за 2024год – 42 аварий).</w:t>
            </w:r>
            <w:br/>
            <w:br/>
            <w:r>
              <w:rPr/>
              <w:t xml:space="preserve">Помимо ликвидации аварий на обслуживаемых объектах, в 2025 годуподразделения ФГУП «ВГСЧ» 27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2024 год – 29 раз).</w:t>
            </w:r>
            <w:br/>
            <w:br/>
            <w:r>
              <w:rPr/>
              <w:t xml:space="preserve">В 2025 году подразделениями ФГУП «ВГСЧ» выполнено 96 техническихработ, в ходе которых:</w:t>
            </w:r>
            <w:br/>
            <w:br/>
            <w:r>
              <w:rPr/>
              <w:t xml:space="preserve">- возведено 11 изоляционных перемычек;</w:t>
            </w:r>
            <w:br/>
            <w:br/>
            <w:r>
              <w:rPr/>
              <w:t xml:space="preserve">- разгазировано более 19 км горных выработок;</w:t>
            </w:r>
            <w:br/>
            <w:br/>
            <w:r>
              <w:rPr/>
              <w:t xml:space="preserve">- подано 303 тонны азота и других инертных газов;</w:t>
            </w:r>
            <w:br/>
            <w:br/>
            <w:r>
              <w:rPr/>
              <w:t xml:space="preserve">- выполнено 1 455 обслуживаний массовых взрывов, 652 дежурства припроведении огневых работ в горных выработках, установлено 1 504режимов проветривания в забоях, обслужено 9 378 газоопасныхработ.</w:t>
            </w:r>
            <w:br/>
            <w:br/>
            <w:r>
              <w:rPr/>
              <w:t xml:space="preserve">В 2025 году горноспасательными отделениями и работникамимедицинских бригад экстренного реагирования была оказанамедицинская помощь 219 работникам, 38 из них непосредственно вподземных условиях. Соответственно, за 2024 год оказана медицинскаяпомощь 209 работникам, 34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31 001 профилактических обследований ОПО, по результатамкоторых выявлено свыше 133 тысяч нарушений требований нормативныхдокументов в области промышленной безопасности (за 2024 год – 31279 профилактических обследований, свыше 127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520 тыс.лабораторных испытаний проб шахтного воздуха (за 2024 год – более429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97воздушно-депрессионных и радоновых съёмок (за 2023 год – 108съёмок).</w:t>
            </w:r>
            <w:br/>
            <w:br/>
            <w:r>
              <w:rPr/>
              <w:t xml:space="preserve">В 2025 году подразделениями ФГУП «ВГСЧ» было проведено 34контрольных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2025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609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2 724 работников ФГУП «ВГСЧ» и 5 337членов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152работника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аттестованы 1 645 горноспасателей, 3 743членов ВГК и 170 ВГК предприятий горной промышленности (за 2024 год– аттестован 1 635 горноспасатель ФГУП «ВГСЧ», 4 670 членов ВГК и195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2026-03-23T15:05:37+03:00</dcterms:created>
  <dcterms:modified xsi:type="dcterms:W3CDTF">2026-03-23T15:05:37+03:00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