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01.05.1987 год– Рождение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№10 города Губкина Белгородскойобласти и поступил в профессиональный лицей № 15. В 2006 годуокончил полный курс названного лицея с получением начальногопрофессионального образования по профессии сварщик(электросварочные и газосварочные работы). В 2009 году поступил вГосударственное образовательное учреждение высшегопрофессионального образования «Московский государственный открытыйуниверситет». В 2013 году завершил обучение по специальности«Горные машины и оборудование» с присуждением квалификации «Горныйинженер».</w:t>
            </w:r>
            <w:br/>
            <w:br/>
            <w:r>
              <w:rPr/>
              <w:t xml:space="preserve">С 2006 по 2008 год проходил военную службу.</w:t>
            </w:r>
            <w:br/>
            <w:br/>
            <w:r>
              <w:rPr/>
              <w:t xml:space="preserve">2009 год – торговый представитель ООО «Сити Трейд».</w:t>
            </w:r>
            <w:br/>
            <w:br/>
            <w:r>
              <w:rPr/>
              <w:t xml:space="preserve">С 2010 по 2011 – крепильщик, шахта им. Губкина ОАО «КомбинатКМАруда».</w:t>
            </w:r>
            <w:br/>
            <w:br/>
            <w:r>
              <w:rPr/>
              <w:t xml:space="preserve">2011 год – поступление на службу.</w:t>
            </w:r>
            <w:br/>
            <w:br/>
            <w:r>
              <w:rPr/>
              <w:t xml:space="preserve">В 2011 году был принят на работу в Губкинский военизированныйгорноспасательный взвод филиала «Военизированный горноспасательныйотряд Юга и Центра» федерального государственного унитарногопредприятия «Военизированная горноспасательная часть»респираторщиком, где и трудится по настоящее время.</w:t>
            </w:r>
            <w:br/>
            <w:br/>
            <w:r>
              <w:rPr/>
              <w:t xml:space="preserve">Список аварий в которых участвовал Александр Александрович:</w:t>
            </w:r>
            <w:br/>
            <w:br/>
            <w:r>
              <w:rPr/>
              <w:t xml:space="preserve">15.08.2012г. – ОАО «Комбинат КМАруда, шахта им. Губкина» -несчастный случай.</w:t>
            </w:r>
            <w:br/>
            <w:br/>
            <w:r>
              <w:rPr/>
              <w:t xml:space="preserve">13.09.2014г. – ОАО «Комбинат КМАруда, шахта им. Губкина» -пожар.</w:t>
            </w:r>
            <w:br/>
            <w:br/>
            <w:r>
              <w:rPr/>
              <w:t xml:space="preserve">01.12.2015г. – ОАО «Комбинат КМАруда, шахта им. Губкина» -пожар</w:t>
            </w:r>
            <w:br/>
            <w:br/>
            <w:r>
              <w:rPr/>
              <w:t xml:space="preserve">12.12.2018г. – ОАО «Комбинат КМАруда, шахта им. Губкина» -несчастный случай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самоотверженные и решительные действия по локализациипоследствий нештатных ситуаций, а также помощь в организациимероприятий и осуществление совместной деятельности по временномуотселению граждан с опасной территории, Указом ПрезидентаРоссийской Федерации от 1 сентября 2025 года награжден медалью «Заотвагу».</w:t>
            </w:r>
            <w:br/>
            <w:br/>
            <w:r>
              <w:rPr/>
              <w:t xml:space="preserve">Ведомственными знаками отличия: медалью МЧС России «100 летгорноспасательной службы», медалью Министерства обороны РФ «Заобразцовое исполнение воинского долга», медалью Министерстваобороны РФ «За вклад в укрепление обороны РоссийскойФедерации».</w:t>
            </w:r>
            <w:br/>
            <w:br/>
            <w:r>
              <w:rPr/>
              <w:t xml:space="preserve">Региональными наградами: медалью Белгородской области: «В память80-летия Прохоровского сражения 12 июля 1943 года», «За заслугиперед Землей Белгородской II степени»; медалью администрацииГубкинского городского округа «За заслуги».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2026-06-08T06:33:05+03:00</dcterms:created>
  <dcterms:modified xsi:type="dcterms:W3CDTF">2026-06-08T06:33:05+03:00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