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Учебные центрыфилиалов ФГУП «ВГСЧ» проводят обучение по дополнительнымпрофессиональным программам в области предупреждения и ликвидацииаварий и чрезвычайных ситуаций на опасных производственных объектахпри ведении горных работ и работ в подземных условиях, утверждённыхгенеральным директором ФГУП «ВГСЧ».</w:t>
            </w:r>
            <w:br/>
            <w:br/>
            <w:r>
              <w:rPr/>
              <w:t xml:space="preserve">Дополнительные профессиональные программы обучения разрабатываютсяв 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образование.</w:t>
            </w:r>
            <w:br/>
            <w:br/>
            <w:r>
              <w:rPr/>
              <w:t xml:space="preserve">В Учебных центрах проходят обучение работники подразделенийфилиалов ФГУП «ВГСЧ» и работники обслуживаемых ими организаций,ведущих горные и другие работы на опасных производственных объектахугольной, горнодобывающей, металлургической промышленности иподземного строительства (далее соответственно - организация,опасный производственный объект), в том числе члены нештатныхаварийно-спасательных формирований (вспомогательныхгорноспасательных команд), и другие категории граждан в областипредупреждения и ликвидации аварий и чрезвычайных ситуаций наопасных производственных объектах при ведении горных работ и работв подземных условиях.</w:t>
            </w:r>
            <w:br/>
            <w:br/>
            <w:r>
              <w:rPr/>
              <w:t xml:space="preserve">К освоению дополнительных профессиональных программ обучениядопускаются:</w:t>
            </w:r>
            <w:br/>
            <w:br/>
            <w:r>
              <w:rPr/>
              <w:t xml:space="preserve">- лица, имеющие среднее профессиональное и (или) высшееобразование;</w:t>
            </w:r>
            <w:br/>
            <w:br/>
            <w:r>
              <w:rPr/>
              <w:t xml:space="preserve">- лица, получающие среднее профессиональное и (или) высшееобразование.</w:t>
            </w:r>
            <w:br/>
            <w:br/>
            <w:r>
              <w:rPr/>
              <w:t xml:space="preserve">Обучение в Учебном центре ведется на русском языке.</w:t>
            </w:r>
            <w:br/>
            <w:br/>
            <w:r>
              <w:rPr/>
              <w:t xml:space="preserve"> Форма обучения в Учебном центре – очная.</w:t>
            </w:r>
            <w:br/>
            <w:br/>
            <w:r>
              <w:rPr/>
              <w:t xml:space="preserve">В Учебном центре ведется методическая работа, направленная насовершенствование образовательного процесса, программ, форм иметодов деятельности, мастерства педагогических работников Учебногоцентра.</w:t>
            </w:r>
            <w:br/>
            <w:br/>
            <w:r>
              <w:rPr/>
              <w:t xml:space="preserve">При необходимости, допускается проводить учебный процесс(теоретические занятия) с частичным использованием электронныхдистанционных образовательных технологий, посредствомпредоставления слушателям доступа к сервису системы дистанционногообучения по адресу в сети Интернет, а также проведения занятий врежиме видеоконференцсвязи (вебинара).</w:t>
            </w:r>
            <w:br/>
            <w:br/>
            <w:r>
              <w:rPr/>
              <w:t xml:space="preserve">Учебный процесс ведется в соответствии с учебным планом ипрограммой.</w:t>
            </w:r>
            <w:br/>
            <w:br/>
            <w:r>
              <w:rPr/>
              <w:t xml:space="preserve">В Учебном центре устанавливаются следующие виды учебных занятий:лекция, урок; практические занятия по изучению аппаратуры иоборудования, умению производить замеры газов, температуры,количества воздуха; тактико-технические занятия; семинары;специальные тренировки (физическая, тепловая, в изолирующихдыхательных аппаратах; самостоятельная подготовка.</w:t>
            </w:r>
            <w:br/>
            <w:br/>
            <w:r>
              <w:rPr/>
              <w:t xml:space="preserve">Слушатели Учебного центра состоят в штатном расписании техподразделений и предприятий, из которых они прибыли на обучение.Количество групп и их численность определяются планом работыУчебного центра, утверждаемым командиром отряда. Командирыотделений (старосты групп) назначаются из числа слушателей.</w:t>
            </w:r>
            <w:br/>
            <w:br/>
            <w:r>
              <w:rPr/>
              <w:t xml:space="preserve">На каждый поток слушателей составляется расписание занятий. Занятияпроводятся в дневной форме, из расчета 8 учебных часов в день припятидневной рабочей неделе. Для всех видов аудиторных занятийакадемический час устанавливается продолжительностью 45-50минут.</w:t>
            </w:r>
            <w:br/>
            <w:br/>
            <w:r>
              <w:rPr/>
              <w:t xml:space="preserve">Занятия по различным дисциплинам проводят: начальник Учебногоцентра, командир взвода, его заместитель, помощник, инструктор послужбе (профессиональной подготовке), командир отделения (механик)и другие работники отряда, привлекаемые к работе Учебного центра напостоянной (штатной) основе.</w:t>
            </w:r>
            <w:br/>
            <w:br/>
            <w:r>
              <w:rPr/>
              <w:t xml:space="preserve">Основные дополнительные профессиональные программы обучения,реализуемые в Учебных центрах филиалов ФГУП «ВГСЧ»: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2026-04-07T20:03:53+03:00</dcterms:created>
  <dcterms:modified xsi:type="dcterms:W3CDTF">2026-04-07T20:03:53+03:00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