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Воложанинов Пётр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Воложанинов Пётр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1915году в селе Альянше Окинского района Молотовской области. Работална шахте № 1 треста «Егоршинуголь». В 1947 году поступил в 1-йОтдельный военизированный горноспасательный взвод ВГСЧ Урала (1йОВГСВ ВГСЧ Урала) Министерства угольной промышленности СССРСвердловская область, город Артемовский, на должностьреспираторщика. За добросовестное отношение к службе и успехи вбоевой подготовке был назначен командиром отделения. Неоднократноучаствовал в ликвидации подземных аварий на шахтах треста«Егоршинуголь».</w:t>
            </w:r>
            <w:br/>
            <w:br/>
            <w:r>
              <w:rPr/>
              <w:t xml:space="preserve">Был женат. Оставил после себя вдову и двоих сыновей – Геннадия иАлександра.</w:t>
            </w:r>
            <w:br/>
            <w:br/>
            <w:r>
              <w:rPr/>
              <w:t xml:space="preserve">Погиб 3 декабря 1959 года на должности командира отделения на шахте«Ключи» треста «Егоршинуголь», в результате взрыва газа метана.</w:t>
            </w:r>
            <w:br/>
            <w:br/>
            <w:r>
              <w:rPr/>
              <w:t xml:space="preserve">Причина гибели Воложанинова П.И. – смертельная травма, полученнаяот взрывной волны.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1. «За победу над Германией» - За участие в Великой ОтечественнойВойне - 11.05.1946 г.</w:t>
            </w:r>
            <w:br/>
            <w:br/>
            <w:r>
              <w:rPr/>
              <w:t xml:space="preserve">2. «За победу над Японией» - За борьбу с японскими агрессорами -11.05.1946 г.</w:t>
            </w:r>
            <w:br/>
            <w:br/>
            <w:r>
              <w:rPr/>
              <w:t xml:space="preserve">3. «За боевые Заслуги» - За борьбу с японскими агрессорами -14.05.1946 г.</w:t>
            </w:r>
            <w:br/>
            <w:br/>
            <w:r>
              <w:rPr/>
              <w:t xml:space="preserve">4. «За трудовое отличие» - За выслугу лет - 29.01.1953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2025-11-01T21:00:32+03:00</dcterms:created>
  <dcterms:modified xsi:type="dcterms:W3CDTF">2025-11-01T21:00:32+03:00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