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Шавров Константин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Шавров Константин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1989 годуокончил Таштагольскую среднюю школу № 1 и поступил в Кузбасскийгосударственный технический университет. По окончании университетаполучил специальность – инженер-строитель в 1995 году, в 1997поступил в Таштагольский горный техникум. По окончании техникумаполучил специальность - горный техник-технолог.</w:t>
            </w:r>
            <w:br/>
            <w:br/>
            <w:r>
              <w:rPr/>
              <w:t xml:space="preserve">В 1995 году поступил на работу в Шерегешское строительноеуправление № 3.</w:t>
            </w:r>
            <w:br/>
            <w:br/>
            <w:r>
              <w:rPr/>
              <w:t xml:space="preserve">С 05.03.1996 поступил на службу в «Военизированнуюгорноспасательную часть Сибири и Алтая» на должность респираторщикаТаштагольского военизированного горноспасательного взвода и прошелтрудовой путь до помощника командира взвода Шерегешскоговоенизированного горноспасательного взвода вплоть до 2004 года.</w:t>
            </w:r>
            <w:br/>
            <w:br/>
            <w:r>
              <w:rPr/>
              <w:t xml:space="preserve">С 2004 по настоящее время командира взвода Шерегешского ВГСВфилиала «ВГСО Сибири и Алтая» ФГУП «ВГСЧ».</w:t>
            </w:r>
            <w:br/>
            <w:br/>
            <w:r>
              <w:rPr/>
              <w:t xml:space="preserve">Список аварий, в которых участвовал Константин Юрьевич:</w:t>
            </w:r>
            <w:br/>
            <w:br/>
            <w:r>
              <w:rPr/>
              <w:t xml:space="preserve">Извлечение из-под завала 2 горнорабочих Шерегешской шахты – 2003год;</w:t>
            </w:r>
            <w:br/>
            <w:br/>
            <w:r>
              <w:rPr/>
              <w:t xml:space="preserve">Тушение пожара электроподстанции 110/6кВт Шерегешского филиала ОАО«Евразруда» – 2006 год;</w:t>
            </w:r>
            <w:br/>
            <w:br/>
            <w:r>
              <w:rPr/>
              <w:t xml:space="preserve">Пожар в 5-ти этажном жилом доме п. Шерегеш – 2017 год;</w:t>
            </w:r>
            <w:br/>
            <w:br/>
            <w:r>
              <w:rPr/>
              <w:t xml:space="preserve">Пожар на гор. +185М шахта Шерегешская ОАО «Евразруда» – 2018год;</w:t>
            </w:r>
            <w:br/>
            <w:br/>
            <w:r>
              <w:rPr/>
              <w:t xml:space="preserve">Пожар на шахте Шерегешская ОАО «Евразруда» и вывод 169 горняков –2019 год;</w:t>
            </w:r>
            <w:br/>
            <w:br/>
            <w:r>
              <w:rPr/>
              <w:t xml:space="preserve">Возгорание вспомогательной выработки на гор. – 125 м шахтаШерегешская АО «ЕВРАЗ-ЗСМК» – 2021 год.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Константин Юрьевич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УказомПрезидента Российской Федерации от 08.08.2023 года № 595 награжденмедалью ордена «За заслуги перед Отечеством» II степени</w:t>
            </w:r>
            <w:br/>
            <w:br/>
            <w:r>
              <w:rPr/>
              <w:t xml:space="preserve">Ведомственными знаками отличия: нагрудный знак МЧС России «Зазаслуги», памятные медали МЧС России «Маршал Василий Чуйков», «100лет горноспасательной службы», памятная медаль «60 лет ДняШахтера».</w:t>
            </w:r>
            <w:br/>
            <w:br/>
            <w:r>
              <w:rPr/>
              <w:t xml:space="preserve">Региональными знаками отличи: медаль Кемеровской области «Заслужение Кузбассу», медаль Таштагольского района «За вклад вразвитие Таштагольского района».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2026-04-02T06:38:54+03:00</dcterms:created>
  <dcterms:modified xsi:type="dcterms:W3CDTF">2026-04-02T06:38:54+03:00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