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«Горноспасателям, павшим при выполнении служебногодолга»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«Горноспасателям, павшим при выполнении служебногодолга»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скульптуры: Белгородская область, г. Губкин,</w:t>
            </w:r>
            <w:br/>
            <w:br/>
            <w:r>
              <w:rPr/>
              <w:t xml:space="preserve">ул. Горноспасателей, 1 «А».</w:t>
            </w:r>
            <w:br/>
            <w:br/>
            <w:r>
              <w:rPr/>
              <w:t xml:space="preserve">Дата открытия стелы: 1980 год.</w:t>
            </w:r>
            <w:br/>
            <w:br/>
            <w:r>
              <w:rPr/>
              <w:t xml:space="preserve">Автор: командир отделения Губкинского ВГСВ «ВГСЧ Юга и Центра»Фомин Николай Сергеевич.</w:t>
            </w:r>
            <w:br/>
            <w:br/>
            <w:r>
              <w:rPr/>
              <w:t xml:space="preserve">Описание: На постаменте, облицованном красным гранитом, установленаскульптура горноспасателя с надетым респиратором Р-12. В левой рукегорноспасателя катушка связи. На лицевой стороне постаментазакреплена табличка с надписью «Горноспасателям павшим привыполнении служебного долга». Высота скульптуры вместе спостаментом составляет 3,2 метра.</w:t>
            </w:r>
            <w:br/>
            <w:br/>
            <w:r>
              <w:rPr/>
              <w:t xml:space="preserve">Сведения: Экспозиция данной скульптуры была разработана работникамиВГСЧ. Скульптура олицетворяет собой горноспасателя, идущего наспасение людей и ликвидацию аварии, а также напоминает о подвигахспасателей и важности их работы для обеспечения безопасностишахтёров.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2026-01-31T00:26:17+03:00</dcterms:created>
  <dcterms:modified xsi:type="dcterms:W3CDTF">2026-01-31T00:26:17+03:00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