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Ростовскойобласти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Ростовской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Ростовской области» ФГУП«ВГСЧ» (филиал «ВГСО Ростовской области») расположен по адресу:346530 Ростовская область, г. Шахты, ул. Мировая Коммуна, д. 21,телефон: (8636) 26-23-07, 26-41-20, vgso.ro@vgsch.mchs.gov.ru. Всостав филиала «ВГСО Ростовской области» входят:</w:t>
            </w:r>
            <w:br/>
            <w:br/>
            <w:r>
              <w:rPr/>
              <w:t xml:space="preserve">- Шахтинский военизированный горноспасательный взвод, дислоцированпо адресу: Ростовская область, г. Шахты, ул. Мировая Коммуна, д.21.</w:t>
            </w:r>
            <w:br/>
            <w:br/>
            <w:r>
              <w:rPr/>
              <w:t xml:space="preserve">- Котельниковский военизированный горноспасательный взвод,дислоцирован по адресу: Волгоградская область, Котельниковскийрайон, Пимено-Чернянское с/п, д. 24.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2026-06-05T02:18:33+03:00</dcterms:created>
  <dcterms:modified xsi:type="dcterms:W3CDTF">2026-06-05T02:18:33+03:00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