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Ружинский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Ружинский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 мая1962 года в городе Копейске Челябинской области. До поступления наслужбу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1981 по 1983 год. Работалэлектрослесарем на шахтах «Березовская» и «Красная горнячка».</w:t>
            </w:r>
            <w:br/>
            <w:br/>
            <w:r>
              <w:rPr/>
              <w:t xml:space="preserve">В ноябре 1983 года поступил на службу респираторщиком в 1-й взвод34-го военизированного горноспасательного отряда. В ноябре 1987года был переведен на должность командира отделения, а в июле 1990года стал помощником командира взвода. За время работы получилпрофильное высшее образование.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трех шахтеров. В 19:30 в конвейерном штреке и влаве № 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2026-06-10T07:31:11+03:00</dcterms:created>
  <dcterms:modified xsi:type="dcterms:W3CDTF">2026-06-10T07:31:11+03:00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