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Поздняков Артур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Поздняков Артур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1973 года в посёлке Богодухове Харьковской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СГПТУ-60 в городе Осинниках. В 1992 году был принят нашахту «Капитальная» на должность электрослесаря. С 1995 по 1998 годработал в МП Банно-прачечный комбинат на должности механика,параллельно учился заочно в Осинниковском горнотехническом колледжеи закончил его в 1996 году.</w:t>
            </w:r>
            <w:br/>
            <w:br/>
            <w:r>
              <w:rPr/>
              <w:t xml:space="preserve">В августе 2000 года принят на работу в четвертый взвод«Новокузнецкого отдельного военизированного горноспасательногоотряда» на должность респираторщика.</w:t>
            </w:r>
            <w:br/>
            <w:br/>
            <w:r>
              <w:rPr/>
              <w:t xml:space="preserve">Был женат. Оставил после себя вдову Позднякову Марину Юрьевну (1976г.р.), сына Кирилла (2005 г.р.) и сына Никиту (1997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ОВГСО»,шесть из которых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Поздняков А.Ю.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2026-06-10T07:31:11+03:00</dcterms:created>
  <dcterms:modified xsi:type="dcterms:W3CDTF">2026-06-10T07:31:11+03:00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