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Кабанов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Кабанов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28ноября 1967 года в городе Осинниках Кемеровской области. Послеокончания восьми классов в 1983 году поступил и в 1987 году окончилОсинниковский горный техникум. В том же году был принят на шахту“Шушталепская” учеником электрослесарем, а затем был призван в рядыСоветской Армии. После демобилизации в 1989 году до 1996 годаработал на шахте “Шушталепская” - электрослесарем, горныммастером.</w:t>
            </w:r>
            <w:br/>
            <w:br/>
            <w:r>
              <w:rPr/>
              <w:t xml:space="preserve">В январе 1996 года принят на работу в седьмой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Кабанову Ольгу Михайловну (1967г.р.), дочь Ангелину (1994 г.р.), пасынка Александра (1988г.р.).</w:t>
            </w:r>
            <w:br/>
            <w:br/>
            <w:r>
              <w:rPr/>
              <w:t xml:space="preserve">Погиб при исполнении служебных обязанностей 9 мая 2010 года нашахте “Распадская”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“Распадская” ЗАО “РУК”произошел “Взрыв” в лаве 5а-6-18. Согласно “Диспозиции выездов” нашахту выехало девять отделений Новокузнецкого ОВГСО, 5 бригад РПГ,специалисты САБ, ГИО и командный состав отряда. Согласно “Планувзаимодействия ОВГСО…”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котором в это время в горныхвыработках находились 9 отделений горноспасателей “НовокузнецкогоОВГСО”, 6 из которых сумели самостоятельно выйти на поверхность.Три отделения горноспасателей, численностью 19 человек, былисмертельно травмированы воздушной ударной волной подземного взрыва,в том числе Кабанов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“Шахтёрская доблесть” в 2005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2026-04-27T20:55:39+03:00</dcterms:created>
  <dcterms:modified xsi:type="dcterms:W3CDTF">2026-04-27T20:55:39+03:00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