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Владимир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Владимир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1956 года в селе Табынске Башкирской АССР. Окончил 10классов, служил в Армии с 1973 года по 1975 год. После службы вАрмии окончил авиационный техникум в городе Уфе по специальностимашиностроение, затем работал на машиностроительном заводемастером.</w:t>
            </w:r>
            <w:br/>
            <w:br/>
            <w:r>
              <w:rPr/>
              <w:t xml:space="preserve">Был женат. Оставил после себя вдову Иванову Татьяну Даниловну (1957г.р.), дочь Елену (1981 г.р.), дочь Марию (1984 г.р.).</w:t>
            </w:r>
            <w:br/>
            <w:br/>
            <w:r>
              <w:rPr/>
              <w:t xml:space="preserve">В 1984 году был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Иванов В.К.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“Шахтерская слава”: III степени, IIстепени (приказ от 24.06.1997 №107-к), I степени (посмертно),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