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Олег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Олег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 мая1962 года в городе Осинники, Кемеровская область. После окончанияшколы в 1979 году был принят на работу на шахту “Высокая” вкачестве горнорабочего поверхностного.</w:t>
            </w:r>
            <w:br/>
            <w:br/>
            <w:r>
              <w:rPr/>
              <w:t xml:space="preserve">В 1980 году был призван в ряды Советской Армии. После демобилизациис 1982 по 1985 год работал на шахте “Высокая”. В марте 1985 годабыл принят на работу в первый взвод 18 военизированногогорноспасательного отряда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Горбачев О.Н.Трое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Почетная грамота МУП СССР и УК профсоюза (1982 г.), Знак“Шахтерская слава” III степени (1999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