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Бортников Дмитрий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Бортников Дмитрий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09апреля 1973 года в посёлке Карабаш Челябинской области. Образование– средне-специальное. В 1992 году окончил Воркутинский горныйтехникум по специальности «подземная разработка угольныхместорождений», получив квалификацию горного техника.</w:t>
            </w:r>
            <w:br/>
            <w:br/>
            <w:r>
              <w:rPr/>
              <w:t xml:space="preserve">Был холост.</w:t>
            </w:r>
            <w:br/>
            <w:br/>
            <w:r>
              <w:rPr/>
              <w:t xml:space="preserve">До поступления на службу в ВГСЧ работал на шахте «Воргашорская»Производственного объединения Воркутауголь на должности мастератехнологического комплекса.</w:t>
            </w:r>
            <w:br/>
            <w:br/>
            <w:r>
              <w:rPr/>
              <w:t xml:space="preserve">В ВГСЧ Печорского бассейна принят на должность респираторщика04.07.1994 г.</w:t>
            </w:r>
            <w:br/>
            <w:br/>
            <w:r>
              <w:rPr/>
              <w:t xml:space="preserve">Бортников Д.В. погиб 31 марта 1995 года при ликвидации пожара,осложнившегося взрывом на аварийном участке 613-ю пл. Четвертогошахты «Воркутинская». Пожар произошел из-за вспышки метана оттрения каната лебедки о блок и ушел в выработанное пространстволавы. Для тушения пожара в первоначальный момент применялся ГИГ-4.После инертизации выработанного пространства лавы парогазовойсмесью началась подготовка участка к изоляции. При веденииподготовительных работ к изоляции пожар осложнился взрывом метана.В результате чего были смертельно травмированы 5 горноспасателей, 5горнорабочих. Двое получили тяжелые травмы. Пожар был изолирован споследующей подачей хладона, пены и заиловочного материала поскважинам с ближайших выработок и затоплением к/ш 613-ю пл.4.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2025-11-01T20:58:56+03:00</dcterms:created>
  <dcterms:modified xsi:type="dcterms:W3CDTF">2025-11-01T20:58:56+03:00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