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Диденко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Диденко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Родился18.12.1967 в городе хуторе Павловка Красносулинского районаРостовской области.</w:t>
            </w:r>
            <w:br/>
            <w:br/>
            <w:r>
              <w:rPr/>
              <w:t xml:space="preserve">В 1983 году окончил среднюю школу города Гуково и поступил вГуковский строительный техникум. По окончании техникума в 1987 годуполучил специальность подземная разработка угольныхместорождений.</w:t>
            </w:r>
            <w:br/>
            <w:br/>
            <w:r>
              <w:rPr/>
              <w:t xml:space="preserve">В 1987 году был призван в ряды Советской Армии Гуковским районнымвоенным комиссариатом города Гуково. После демобилизации работал вШахтоуправление «Бургустинское» горнорабочим очистного забоя.</w:t>
            </w:r>
            <w:br/>
            <w:br/>
            <w:r>
              <w:rPr/>
              <w:t xml:space="preserve">В 1996 году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Диденко Н.А.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Николай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людей,Диденко Николай Александрович,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Почетная грамота Минэнерго РФ;памятные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2026-06-10T06:50:29+03:00</dcterms:created>
  <dcterms:modified xsi:type="dcterms:W3CDTF">2026-06-10T06:50:29+03:00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