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Загидуллин Айдар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Загидуллин Айдар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26.05.1969 год – Рождение героя</w:t>
            </w:r>
            <w:br/>
            <w:br/>
            <w:r>
              <w:rPr/>
              <w:t xml:space="preserve">1986 год – Образование, служба на флоте и начало трудового пути</w:t>
            </w:r>
            <w:br/>
            <w:br/>
            <w:r>
              <w:rPr/>
              <w:t xml:space="preserve">В 1986 году окончил среднюю школу №25 поселка Высокий Кемеровскойобласти. В 1987 году был призван в ряды Советской Армии военнымкомиссариатом города Осинники. В 1989 году после демобилизации изрядов Советской Армии поступил в «Осинниковский горнотехническийколледж» по специальности «Подземная разработка угольныхместорождений». С 1992 по 1996 год работал на шахте «Высокая»горнорабочим по ремонту горных выработок, горным мастером участкаВТБ.</w:t>
            </w:r>
            <w:br/>
            <w:br/>
            <w:r>
              <w:rPr/>
              <w:t xml:space="preserve">1996 год – поступление на службу</w:t>
            </w:r>
            <w:br/>
            <w:br/>
            <w:r>
              <w:rPr/>
              <w:t xml:space="preserve">В 1996 году был принят на работу в Оперативный взвод филиала«Новокузнецкий отдельный военизированный горноспасательный отряд»ОАО «ВГСЧ», прошел трудовой путь от респираторщика до помощникакомандира отряде, где и трудится по настоящее время. В 1997годузаочно закончил «Московский горный государственный университет» поспециальности «Подземная разработка месторождений полезныхископаемых».</w:t>
            </w:r>
            <w:br/>
            <w:br/>
            <w:r>
              <w:rPr/>
              <w:t xml:space="preserve">Список аварий в которых участвовал Айдар Рашитович: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Ленина»,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Айдар Рашитович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межотраслевыми знаками «Горняцкая Слава» III, IIстепени, медалью МЧС России «100 лет горноспасательной службы».</w:t>
            </w:r>
            <w:br/>
            <w:br/>
            <w:r>
              <w:rPr/>
              <w:t xml:space="preserve">Региональными наградами: орденом Кемеровской области «ДоблестьКузбасса», медалями Кемеровской области «60 лет Дню Шахтера», «Зачесть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2026-06-24T06:50:43+03:00</dcterms:created>
  <dcterms:modified xsi:type="dcterms:W3CDTF">2026-06-24T06:50:43+03:00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