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ВГСО), в составекоторых действуют 44 военизированных горноспасательных взводов(далее – ВГСВ), 21 военизированных горноспасательных пунктов (далее– ВГСП), 382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27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2 050 ОПО, в том числе 80угольных шахт, 164 не угольных шахт и рудников, 209 разрезов, 876карьеров, 194 обогатительных предприятий и 527 прочих объектов (за2021 год – 1 994 ОПО).</w:t>
            </w:r>
            <w:br/>
            <w:br/>
            <w:r>
              <w:rPr/>
              <w:t xml:space="preserve">В 2022 году подразделениями ФГУП «ВГСЧ» на обслуживаемых опасныхпроизводственных объектах ликвидировано 25 аварий, в том числе:подземных пожаров – 9, пожаров на поверхности обслуживаемыхобъектов – 6, внезапных выбросов угля, породы и газа – 1, обрушений– 6, прочих подземных аварий – 3 (за 2021 год – 30 аварий).</w:t>
            </w:r>
            <w:br/>
            <w:br/>
            <w:r>
              <w:rPr/>
              <w:t xml:space="preserve">Помимо ликвидации аварий на обслуживаемых объектах в 2022 годуподразделения ФГУП «ВГСЧ» 17 раз привлекались к проведениюаварийно-спасательных работ, в том числе при ДТП, и тушению пожаровв населенных пунктах и на объектах инфраструктуры в составе местныхпожарно-спасательных гарнизонов (за 2021 год – 11 раз).</w:t>
            </w:r>
            <w:br/>
            <w:br/>
            <w:r>
              <w:rPr/>
              <w:t xml:space="preserve">В 2022 году подразделениями ФГУП «ВГСЧ» выполнено 134 техническихработ, в ходе которых:</w:t>
            </w:r>
            <w:br/>
            <w:br/>
            <w:r>
              <w:rPr/>
              <w:t xml:space="preserve">- возведено 34 изоляционных перемычек, из них 17взрывоустойчивых;</w:t>
            </w:r>
            <w:br/>
            <w:br/>
            <w:r>
              <w:rPr/>
              <w:t xml:space="preserve">- разгазировано более 28,0 км. горных выработок;</w:t>
            </w:r>
            <w:br/>
            <w:br/>
            <w:r>
              <w:rPr/>
              <w:t xml:space="preserve">- подано 56 650 тонн азота и других инертных газов;</w:t>
            </w:r>
            <w:br/>
            <w:br/>
            <w:r>
              <w:rPr/>
              <w:t xml:space="preserve">- выполнено 3 715 обслуживаний массовых взрывов, 1 181 дежурств припроведении огневых работ в горных выработках, установлено 1 528режимов проветривания в забоях, обслужено 9 370 газоопасныхработ.</w:t>
            </w:r>
            <w:br/>
            <w:br/>
            <w:r>
              <w:rPr/>
              <w:t xml:space="preserve">В 2022 году горноспасательными отделениями и работникамимедицинских бригад экстренного реагирования было оказанамедицинская помощь 254 работникам, 30 из них непосредственно вподземных условиях. Соответственно, за 2021 год оказана медицинскаяпомощь 223 работникам, 27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29 475 профилактических обследований, по результатамкоторых выявлено свыше 125 тысяч нарушения требований нормативныхдокументов в области промышленной безопасности (за 2021 год – 26794 профилактических обследований, свыше 120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466 тыс.лабораторных испытаний (за 2021 год – более 476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105воздушно-депрессионных, радоновых и газовых съемок (за 2021 год –91 съемка).</w:t>
            </w:r>
            <w:br/>
            <w:br/>
            <w:r>
              <w:rPr/>
              <w:t xml:space="preserve">В 2022 году подразделениями ФГУП «ВГСЧ» было проведено 27контрольных тактических учений на обслуживаемых ОПО. На ученияхотработаны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 в подземных горных выработках и уменииприменять ими горноспасательное оборудование и оснащение.</w:t>
            </w:r>
            <w:br/>
            <w:br/>
            <w:r>
              <w:rPr/>
              <w:t xml:space="preserve">Подготовка горноспасателей в 2022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513 работников ФГУП«ВГСЧ»;</w:t>
            </w:r>
            <w:br/>
            <w:br/>
            <w:r>
              <w:rPr/>
              <w:t xml:space="preserve">- в учебных центрах ФГУП «ВГСЧ», по дополнительным профессиональнымпрограммам подготовки было обучено 2 782 работников ФГУП «ВГСЧ» исвыше 22 тысяч членов ВГК обслуживаемых опасных производственныхобъектов ведения горных работ (за 2021 год – 2 609 работников ФГУП«ВГСЧ» и свыше 22 тысяч членов ВГК);</w:t>
            </w:r>
            <w:br/>
            <w:br/>
            <w:r>
              <w:rPr/>
              <w:t xml:space="preserve">- в образовательных учреждениях МЧС России прошли обучение 80работников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аттестовано 1 728 горноспасателей ФГУП«ВГСЧ», 3 769 членов ВГК, и 166 ВГК предприятий горнойпромышленности (за 2021 год – аттестовано 1 758 горноспасателейФГУП «ВГСЧ», 4 362 членов ВГК, и 198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2026-03-03T06:48:56+03:00</dcterms:created>
  <dcterms:modified xsi:type="dcterms:W3CDTF">2026-03-03T06:48:56+03:00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