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Федорович Александр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Федорович Александр Петрович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1953 году в п. Березовский в Кемеровской области. В 1976году закончил Кузбасский политехнический институт и поступил наслужбу помощником командира взвода в Оперативный военизированныйгорноспасательный отряд Военизированных горноспасательных частейКузбасса. С 1997 по 2002 гг. – заместитель начальника ЦентральногоШтаба Военизированных горноспасательных частей угольнойпромышленности Кузбасса.</w:t>
            </w:r>
            <w:br/>
            <w:br/>
            <w:br/>
            <w:r>
              <w:rPr/>
              <w:t xml:space="preserve">Награжден государственными, ведомственными и региональныминаградами: нагрудными знаками «Шахтерская Слава» III, II, Iстепени, лауреат премии им. Скочинского, золотой знак «ГорнякРоссии», знак «Шахтерская доблесть», присвоено звание «Почетныйработник угольной промышленности».</w:t>
            </w:r>
            <w:br/>
            <w:br/>
            <w:r>
              <w:rPr/>
              <w:t xml:space="preserve">В 2002 году Александру Петровичу присвоено почетное звание«Заслуженный спасатель Российской Федерации».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2026-06-14T09:10:33+03:00</dcterms:created>
  <dcterms:modified xsi:type="dcterms:W3CDTF">2026-06-14T09:10:33+03:00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