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торжественных мероприятий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торжественных мероприятий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В период с 4июля по 8 июля в Кемеровской области - Кузбассе проведеныторжественные мероприятия, посвященные 100-летию созданиягосударственной горноспасательной службы России.</w:t>
            </w:r>
            <w:br/>
            <w:br/>
            <w:r>
              <w:rPr/>
              <w:t xml:space="preserve">В мероприятиях приняли участие руководство центрального аппаратаМЧС России, руководство Кемеровской области-Кузбасса, руководствоРостехнадзора, личный состав организаций ВГСЧ МЧС России, ветераныВГСЧ, вдовы горноспасателей, погибших при исполнении служебногодолга, руководители горнодобывающих предприятий, а также жителиКемеровской области - Кузбасса.</w:t>
            </w:r>
            <w:br/>
            <w:br/>
            <w:r>
              <w:rPr/>
              <w:t xml:space="preserve">В рамках мероприятий проведены Всероссийские соревнованиягорноспасателей по тактической подготовке, выставки спасательногооснащения, мастер-классы, круглые столы по актуальным вопросамгорноспасательного дела, конкурсы песен, детских рисунков,возложение цветов к памятнику погибшим шахтерам и горноспасателям,а также праздничный концерт, на котором прошла церемониянаграждения наиболее отличившихся работников ВГСЧ.</w:t>
            </w:r>
            <w:br/>
            <w:br/>
            <w:br/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Фото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Видео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DBD2C7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sorevnovaniya/100-let-vgsch/itogi-torzhestvennyh-meropriyatiy/foto" TargetMode="External"/><Relationship Id="rId8" Type="http://schemas.openxmlformats.org/officeDocument/2006/relationships/hyperlink" Target="/deyatelnost/sorevnovaniya/100-let-vgsch/itogi-torzhestvennyh-meropriyatiy/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2024-04-25T18:03:47+03:00</dcterms:created>
  <dcterms:modified xsi:type="dcterms:W3CDTF">2024-04-25T18:03:47+03:00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