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Заседание комиссии по противодействию коррупции ФГУП «ВГСЧ»16 января 2019 г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Заседание комиссии по противодействию коррупции ФГУП «ВГСЧ» 16января 2019 г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16 января 2019комиссия провела заседание по рассмотрению вопроса о соблюдениитребований об урегулировании конфликта интересов в отношенииработников, занимающих (замещающих) определенные должности.</w:t>
            </w:r>
            <w:br/>
            <w:br/>
            <w:r>
              <w:rPr/>
              <w:t xml:space="preserve">Комиссией были выданы рекомендации по предотвращению возникновенияконфликта интересов.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2026-10-01T10:05:25+03:00</dcterms:created>
  <dcterms:modified xsi:type="dcterms:W3CDTF">2026-10-01T10:05:25+03:00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