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«ВГСЧ»21 июня 2019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21 июня2019 г.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июня 2019г. состоялось заседание комиссии по противодействию коррупции ФГУП«ВГСЧ» по вопросу рассмотрения предоставленных сведений о доходах,расходах, об имуществе и обязательствах имущественного характера за2018 год работниками ФГУП «ВГСЧ», анализ исполнения филиалами ФГУПВГСЧ» решений Комиссии за 2018 год.</w:t>
            </w:r>
            <w:br/>
            <w:br/>
            <w:r>
              <w:rPr/>
              <w:t xml:space="preserve">Представлены сведения о прохождении повышения квалификацииработниками ФГУП «ВГСЧ» по дополнительной профессиональнойпрограмме «Противодействие коррупции».</w:t>
            </w:r>
            <w:br/>
            <w:br/>
            <w:r>
              <w:rPr/>
              <w:t xml:space="preserve">Комиссией было отмечено предоставленные сведения одоходах/расходах, документально оформлены корректно, согласнотребования законодательства Российской Федерации.</w:t>
            </w:r>
            <w:br/>
            <w:br/>
            <w:r>
              <w:rPr/>
              <w:t xml:space="preserve">Информация о прохождении повышения квалификации работниками ФГУП«ВГСЧ» доведена до филиалов ФГУП «ВГСЧ». Командирам отрядовфилиалов ФГУП «ВГСЧ» дано поручение направить на обучениеработников, ответственных за осуществление профилактикикоррупционных правонарушений, не проходивших обучение ранее.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2024-05-05T19:57:10+03:00</dcterms:created>
  <dcterms:modified xsi:type="dcterms:W3CDTF">2024-05-05T19:57:10+03:00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