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Покорение экстремальной трассы «Битва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21.07.202609:07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Покорение экстремальной трассы «Битва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июляработники ВГСЧ МЧС России приняли участие в экстремальном забеге«Битва титанов: Сердце льва», который прошел в загородном комплексе«Берёзово». Масштабное спортивное событие объединило участников изразных регионов России и зарубежных стран, готовых проверить своивозможности на одной из самых сложных трасс страны.</w:t>
            </w:r>
            <w:br/>
            <w:br/>
            <w:r>
              <w:rPr/>
              <w:t xml:space="preserve">На старт вышли работники филиала «Кемеровского ВГСО» ФГУП «ВГСЧ» иФГКУ «Национальный горноспасательный центр». Они достойно прошливсю дистанцию, уверенно преодолевая каждое испытание ипродемонстрировав отличную физическую подготовку, выдержку инастоящий командный характер.</w:t>
            </w:r>
            <w:br/>
            <w:br/>
            <w:r>
              <w:rPr/>
              <w:t xml:space="preserve">Участникам предстояло преодолеть 11 километров пересеченнойместности и 60 сложнейших препятствий. Искусственные рвы, водныепереправы, скалодромы, высотные конструкции, участки с густойгрязью и крутые подъемы стали настоящим испытанием не толькофизических возможностей, но и силы характера.</w:t>
            </w:r>
            <w:br/>
            <w:br/>
            <w:r>
              <w:rPr/>
              <w:t xml:space="preserve">Подобные соревнования – больше, чем спорт. Это возможностьпроверить себя в условиях, максимально приближенных к тем, скоторыми спасатели сталкиваются во время выполнения служебныхзадач. Здесь, как и в профессии, невозможно добиться результата водиночку – успех зависит от взаимовыручки, доверия и умениядействовать одной командой.</w:t>
            </w:r>
            <w:br/>
            <w:br/>
            <w:r>
              <w:rPr/>
              <w:t xml:space="preserve">Несмотря на переменчивую погоду и высокий темп прохождениядистанции, работники ВГСЧ МЧС России успешно преодолели все этапы.На сложных участках они поддерживали друг друга, а принеобходимости приходили на помощь и другим участникам соревнований.Именно взаимовыручка стала одной из главных особенностей этогозабега. Особую атмосферу на протяжении всей дистанции создавалиболельщики. Родные, друзья и зрители горячо поддерживалиучастников, помогая им преодолевать самые непростые испытания.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2026-07-21T20:24:39+03:00</dcterms:created>
  <dcterms:modified xsi:type="dcterms:W3CDTF">2026-07-21T20:24:39+03:00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