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 Всероссийской акции «Окна Победы» поддержалигорноспасатели Северо-Запада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 Всероссийской акции «Окна Победы» поддержали горноспасателиСеверо-Запада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«Движениепервых» и «ЮНАРМИЯ» дали старт Всероссийской акции «Окна Победы»,направленной на сохранение исторической памяти о подвиге советскогонарода в годы Великой Отечественной войны и воспитание уважения кистории Отечества у подрастающего поколения.</w:t>
            </w:r>
            <w:br/>
            <w:br/>
            <w:r>
              <w:rPr/>
              <w:t xml:space="preserve">К патриотической инициативе присоединились работники филиала «ВСГОСеверо-Запада» ФГУП «ВГСЧ». В рамках акции горноспасатели провеливстречу с участниками молодежного движения. В ходе проникновеннойбеседы они рассказали юным слушателям о значении патриотизма, онемеркнущем подвиге предков и о том, почему День Победы навсегдаостанется главной датой в истории России.</w:t>
            </w:r>
            <w:br/>
            <w:br/>
            <w:r>
              <w:rPr/>
              <w:t xml:space="preserve">Горноспасатели, подчеркнули преемственность поколений: верностьдолгу и любовь к Родине передаются от дедов к внукам. «Мы обязаныпомнить цену мирному небу. Наша задача – воспитать достойныхграждан, которые никогда не предадут эту память», – отметилиработники филиала.</w:t>
            </w:r>
            <w:br/>
            <w:br/>
            <w:r>
              <w:rPr/>
              <w:t xml:space="preserve">Акция «Окна Победы» объединяет миллионы россиян. Участиегорноспасателей, стоящих на страже безопасности горных предприятий,– яркое свидетельство того, что героизм жив до тех пор, пока мыпередаём его детям.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2026-07-16T21:37:40+03:00</dcterms:created>
  <dcterms:modified xsi:type="dcterms:W3CDTF">2026-07-16T21:37:40+03:00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