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Осинниках прошёл баскетбольный турнир в память о погибшихгорноспасателях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ВОсинниках прошёл баскетбольный турнир в память о погибшихгорноспасателях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2026года в спортивном комплексе «Шахтер» по инициативе Главы Осинников(Кемеровская область – Кузбасс) состоялись соревнования побаскетболу. Турнир был посвящен памяти сотрудников военизированныхгорноспасательных частей, трагически погибших при ликвидации авариина ПАО «Распадская» 9 мая 2010 года.</w:t>
            </w:r>
            <w:br/>
            <w:br/>
            <w:r>
              <w:rPr/>
              <w:t xml:space="preserve">Активное участие в организации и проведении турнира принялокомандование филиала «Новокузнецкий ВГСО» ФГУП «ВГСЧ». Наторжественную церемонию открытия были приглашены члены семейпогибших героев.</w:t>
            </w:r>
            <w:br/>
            <w:br/>
            <w:r>
              <w:rPr/>
              <w:t xml:space="preserve">За победу боролись пять команд:</w:t>
            </w:r>
            <w:br/>
            <w:br/>
            <w:r>
              <w:rPr/>
              <w:t xml:space="preserve">Филиала «Новокузнецкий ВГСО» ФГУП «ВГСЧ»;</w:t>
            </w:r>
            <w:br/>
            <w:br/>
            <w:r>
              <w:rPr/>
              <w:t xml:space="preserve">ООО «Шахта «Осинниковская»;</w:t>
            </w:r>
            <w:br/>
            <w:br/>
            <w:r>
              <w:rPr/>
              <w:t xml:space="preserve">ООО «Шахта «Алардинская»;</w:t>
            </w:r>
            <w:br/>
            <w:br/>
            <w:r>
              <w:rPr/>
              <w:t xml:space="preserve">Филиала «Калтанский угольный разрез»;</w:t>
            </w:r>
            <w:br/>
            <w:br/>
            <w:r>
              <w:rPr/>
              <w:t xml:space="preserve">ООО «Разрез Тайлепский».</w:t>
            </w:r>
            <w:br/>
            <w:br/>
            <w:r>
              <w:rPr/>
              <w:t xml:space="preserve">В напряженной борьбе первое место завоевала команда филиала«Новокузнецкий ВГСО». Почетное право наградить победителей медалямии Почетными грамотами Администрации города было предоставленовдовам горноспасателей, которые не вернулись с боевого задания.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2026-05-25T04:25:38+03:00</dcterms:created>
  <dcterms:modified xsi:type="dcterms:W3CDTF">2026-05-25T04:25:38+03:00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