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ФГУП «ВГСЧ» написали «Диктант Победы»: верностьтрадициям и исторической памяти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ФГУП «ВГСЧ» написали «Диктант Победы»: верность традициями исторической памяти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апреля 2026года работники ФГУП «ВГСЧ» традиционно присоединились кМеждународному историческому диктанту на тему событий ВеликойОтечественной войны 1941–1945 годов – «Диктант Победы». Мероприятиепрошло в обстановке глубокой сосредоточенности и уважения к подвигупредков.</w:t>
            </w:r>
            <w:br/>
            <w:br/>
            <w:r>
              <w:rPr/>
              <w:t xml:space="preserve">Перед началом тестирования организаторы обратились к участникам сприветственным словом, отметив важность сохранения историческойправды и недопустимость пересмотра итогов войны. Каждому участникувыдали именные бланки и ручки. Задания диктанта, разработанныепрофессиональными историками, охватывали широкий спектр тем: отключевых сражений и имен героев до быта фронтовиков исамоотверженного труда в тылу.</w:t>
            </w:r>
            <w:br/>
            <w:br/>
            <w:r>
              <w:rPr/>
              <w:t xml:space="preserve">Чтобы успешно справиться с вопросами, участникам потребовались нетолько хорошая память, но и глубокое понимание историческихпроцессов. Горноспасатели вспоминали уроки школьной программы,семейные архивы и прочитанные книги. Мероприятие в очередной разподтвердило: память о войне не меркнет, а новые поколения достойнонесут ее знамя.</w:t>
            </w:r>
            <w:br/>
            <w:br/>
            <w:r>
              <w:rPr/>
              <w:t xml:space="preserve">«Диктант Победы» еще раз подчеркнул: подвиг народа-победителя незабыт, а работа по сохранению исторической справедливостипродолжается.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2026-06-05T14:08:14+03:00</dcterms:created>
  <dcterms:modified xsi:type="dcterms:W3CDTF">2026-06-05T14:08:14+03:00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