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«Семицветика»: горноспасатели познакомилидошколят с опасной, но важной профессией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«Семицветика»: горноспасатели познакомили дошколят сопасной, но важной профессией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детскийсад № 41 «Семицветик» г. Губкина прошли профориентационныемероприятия. В рамках муниципального проекта «Губкинский городпрофессий» воспитанники группы «Знайки» познакомились с важной игероической профессией - горноспасатель. Встречу провелипредставители филиала «ВГСО Юга и Центра» ФГУП «ВГСЧ».</w:t>
            </w:r>
            <w:br/>
            <w:br/>
            <w:r>
              <w:rPr/>
              <w:t xml:space="preserve">Кроме того, для ребят организовали утреннюю разминку «Зарядка сгероем» в рамках реализации проекта «Вместе с Первыми». Гостидетского сада показали дошколятам, что быть сильным и ловким - этонеотъемлемая часть их благородной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2026-03-27T03:06:03+03:00</dcterms:created>
  <dcterms:modified xsi:type="dcterms:W3CDTF">2026-03-27T03:06:03+03:00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