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детей г. Междуреченска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детей г. Междуреченска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ВМеждуреченске для участников движения «Движение первых» прошёл Деньоткрытых дверей в 4 м военизированном горноспасательном взводефилиала «Новокузнецкий ВГСО» ФГУП «ВГСЧ». Экскурсия состоялась врамках плана мероприятий, посвящённых 35 летию со дня образованияМЧС России.</w:t>
            </w:r>
            <w:br/>
            <w:br/>
            <w:r>
              <w:rPr/>
              <w:t xml:space="preserve">Юные гости смогли не только услышать рассказ о становлении иразвитии горноспасательного дела в стране, но и воочию увидеть, какработает современное аварийно спасательное подразделение.Сотрудники показали оборудование, которое применяется приликвидации последствий аварий, продемонстрировали навыки тушениявозгораний и приёмы оказания первой медицинской помощи.</w:t>
            </w:r>
            <w:br/>
            <w:br/>
            <w:r>
              <w:rPr/>
              <w:t xml:space="preserve">Для ребят эта встреча стала настоящим погружением в профессию: ониувидели, что работа горноспасателя требует не только знаний имужества, но и высокой ответственности за жизнь и безопасностьдругих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2025-12-18T17:35:19+03:00</dcterms:created>
  <dcterms:modified xsi:type="dcterms:W3CDTF">2025-12-18T17:35:19+03:00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