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региональном чемпионате «Перваяпомощь»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региональном чемпионате «Перваяпомощь»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 вмолодёжном центре «Дон молодой» г. Шахты Ростовской области, врамках проведение акции «35 добрых дел», запланированной планоммероприятий, посвященной празднованию 35-й годовщины со дняобразования МЧС России, работниками филиала «ВГСО Ростовскойобласти» ФГУП «ВГСЧ» проведены занятия и прием очного зачётамуниципального этапа Регионального чемпионата «Первая помощь».</w:t>
            </w:r>
            <w:br/>
            <w:br/>
            <w:r>
              <w:rPr/>
              <w:t xml:space="preserve">В чемпионате приняли участие 22 команды из общеобразовательныхорганизаций и 4 команды профессиональных образовательныхучреждений.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2026-02-23T02:50:41+03:00</dcterms:created>
  <dcterms:modified xsi:type="dcterms:W3CDTF">2026-02-23T02:50:41+03:00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