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городе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городе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науличной парковке ТРЦ Планеты в городе Новокузнецке Кемеровскойобласти – Кузбассе состоялся ежегодный детский праздник «Потрогайгрузовик!». Проект приурочен ко Дню защиты детей и проходит уже 14раз.</w:t>
            </w:r>
            <w:br/>
            <w:br/>
            <w:r>
              <w:rPr/>
              <w:t xml:space="preserve">Это масштабный, яркий праздник для мальчишек и девчонок, которымраз в году передаются для исследования различные большие ималенькие машины. Ребятам в этот день можно абсолютно всё: сидетьза рулем, исследовать кузов и кабину, нажимать на педали, задаватьвопросы водителям, фотографироваться.</w:t>
            </w:r>
            <w:br/>
            <w:br/>
            <w:r>
              <w:rPr/>
              <w:t xml:space="preserve">В полном распоряжении юных гостей были: патрульный автомобиль ДПС,передвижной пункт главы города, скорая помощь, пожарная машина,инкассаторский автомобиль, мусоровоз, строительные и уборочныемашины, эвакуатор, погрузчики, КамАЗ, БТР, мотоциклы, квадроцикл –более 50 единиц техники.</w:t>
            </w:r>
            <w:br/>
            <w:br/>
            <w:r>
              <w:rPr/>
              <w:t xml:space="preserve">Представители служб, эксплуатирующих данный вид автотранспорта,рассказывали о предназначении каждого автомобиля, мерахбезопасности и различных жизненных ситуациях, в которых данныемашины помогают людям.</w:t>
            </w:r>
            <w:br/>
            <w:br/>
            <w:r>
              <w:rPr/>
              <w:t xml:space="preserve">Филиал «Новокузнецкий ВГСО» ФГУП «ВГСЧ» также принял участие вданном мероприятии. Работники Новокузнецкого отрядапродемонстрировали автомобильную технику, применяемую приликвидации последствий аварий на опасных производственных объектах:оперативный автомобиль отделения - выполненный на базеполноприводного автомобиля «MAN» модели 016-МС и поворотнуюустановку с модулями порошкового пожаротушения ММП (Н)-24-И-ГЭ-У2на базе бортового автомобиля УАЗ.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2026-01-27T00:18:32+03:00</dcterms:created>
  <dcterms:modified xsi:type="dcterms:W3CDTF">2026-01-27T00:18:32+03:00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