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горноспасателей,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горноспасателей,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спасатели МЧС Россиисобираются, чтобы почтить память своих товарищей, погибших приисполнении служебных обязанностей.</w:t>
            </w:r>
            <w:br/>
            <w:br/>
            <w:r>
              <w:rPr/>
              <w:t xml:space="preserve">Во исполнение приказа МЧС России от 08.08.2012 № 483 «Обустановлении Дня памяти сотрудников МЧС России, погибших приисполнении служебных обязанностей» 25.04.2025 в подразделениях ФГУП«ВГСЧ» проведены памятные 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захороненийработников, погибших при исполнении служебных обязанностей,</w:t>
            </w:r>
            <w:br/>
            <w:br/>
            <w:r>
              <w:rPr/>
              <w:t xml:space="preserve">- возложены цветы к местам захоронений работников, погибших приисполнении служебных обязанностей и к монументу погибшимгорноспасателям.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Подвиггорноспасателей, отдавших свои жизни во имя спасения людейбессмертен. Их помнят не только близкие, но и коллеги, а также те,кому они сохранили жизнь ценою своей собственной.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2026-04-12T18:02:03+03:00</dcterms:created>
  <dcterms:modified xsi:type="dcterms:W3CDTF">2026-04-12T18:02:03+03:00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