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Екатеринбургском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Екатеринбургском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вцелях патриотического воспитания молодежи, студенты горногоотделения Уральского Государственного колледжа имени И.И. Ползуновапосетили Екатеринбургский ВГСВ филиала «ВГСО Урала» ФГУП«ВГСЧ».</w:t>
            </w:r>
            <w:br/>
            <w:br/>
            <w:r>
              <w:rPr/>
              <w:t xml:space="preserve">Работники Екатеринбургского ВГСВ рассказали студентам об историиразвития горноспасательного дела в России и о профессии,продемонстрировали горноспасательное оборудование, применяемое приликвидации последствий аварий.</w:t>
            </w:r>
            <w:br/>
            <w:br/>
            <w:r>
              <w:rPr/>
              <w:t xml:space="preserve">Студенты попробовали на себе оборудование и оснащение, получилиответы на возникшие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2026-01-31T03:03:23+03:00</dcterms:created>
  <dcterms:modified xsi:type="dcterms:W3CDTF">2026-01-31T03:03:23+03:00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