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Благодарственное письмо губернатора Хабаровскогокрая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Благодарственное письмо губернатора Хабаровского края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вокружном Доме офицеров Восточного военного округа в Хабаровскесостоялось торжественное собрание, посвященное Дню спасателяРоссийской Федерации. Спасатели получили награды и медали за свойсамоотверженный труд. По поручению губернатора Хабаровского краяМихаила Дегтярёва собравшихся поздравил первый вице-губернатор краяАлександр Никитин.</w:t>
            </w:r>
            <w:br/>
            <w:br/>
            <w:r>
              <w:rPr/>
              <w:t xml:space="preserve">В торжественной обстановке командиру отряда филиала «ВГСО ДальнегоВостока» ФГУП «ВГСЧ» Александру Ванину вручено благодарственноеписьмо «Коллективу филиала «ВГСО Дальнего Востока» ФГУП «ВГСЧ», забольшой вклад в защиту жизни и здоровья граждан и в связи спразднованием Дня спасателя Российской Федерации» от ГубернатораХабаровского края М.В. Дегтярёва.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2026-05-12T15:33:19+03:00</dcterms:created>
  <dcterms:modified xsi:type="dcterms:W3CDTF">2026-05-12T15:33:19+03:00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