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корреспонденту газеты «Спасатель МЧС России»победителя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корреспонденту газеты «Спасатель МЧС России» победителя вноминации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XVВсероссийского фестиваля по тематике безопасности и спасения людей«Созвездие мужества» в номинации «Лучший горноспасатель» СамородовНикита Александрович дал интервью корреспонденту газеты «СпасательМЧС России».</w:t>
            </w:r>
            <w:br/>
            <w:br/>
            <w:r>
              <w:rPr/>
              <w:t xml:space="preserve">Статья об особенностях службы размещена в газете «Спасатель МЧСРоссии» № 47 18-24 ноября 2023 года.</w:t>
            </w:r>
            <w:br/>
            <w:br/>
            <w:r>
              <w:rPr/>
              <w:t xml:space="preserve">Напомним, что 13.10.2023 на заседании Центральной конкурснойкомиссией МЧС России признаны победителями XV Всероссийскогофестиваля по тематике безопасности и спасения людей «Созвездиемужества»: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СамородовНикита Александрович;</w:t>
            </w:r>
            <w:br/>
            <w:br/>
            <w:r>
              <w:rPr/>
              <w:t xml:space="preserve">2 место – респираторщик филиала «Прокопьевский военизированныйгорноспасательный отряд» федерального государственного унитарногопредприятия «Военизированная горноспасательная часть» ГаббасовРустам Радикович;</w:t>
            </w:r>
            <w:br/>
            <w:br/>
            <w:r>
              <w:rPr/>
              <w:t xml:space="preserve">3 место – командир отделения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КиприяновАндрей Александрович.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2 место – филиал «Новокузнецкий военизированный горноспасательныйотряд» 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«Кемеровский военизированный горноспасательныйотряд»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2026-03-25T17:45:29+03:00</dcterms:created>
  <dcterms:modified xsi:type="dcterms:W3CDTF">2026-03-25T17:45:29+03:00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