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соревнований горноспасателей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22.08.202314:08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соревнований горноспасателей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вгороде Челябинске состоялось торжественное награждение победителейсоревнований по тактико-технической подготовке, посвященных памятигорноспасателей, погибших при исполнении служебного долга.</w:t>
            </w:r>
            <w:br/>
            <w:br/>
            <w:r>
              <w:rPr/>
              <w:t xml:space="preserve">В Челябинскую область приехало 11 команд ВГСЧ МЧС России из разныхрегионов страны. Им предстояло обменяться опытом и знаниями, атакже выявить сильнейших в рамках комплекса испытаний:горноспасательные работы и пожаротушение, оказание первой помощипострадавшим, теоретические экзамены на знание горноспасательногодела, лучшего командира подразделения, соревнования техников,работников контрольно-испытательных лабораторий и горноспасательнаяэстафета. Мероприятие является значимым элементом в процессеповышения культуры безопасности, отработки навыков и необходимойплатформой для распространения передовых практик профессиональногои личностного роста.</w:t>
            </w:r>
            <w:br/>
            <w:br/>
            <w:r>
              <w:rPr/>
              <w:t xml:space="preserve">«Сегодня прошел заключительный этап соревнований, посвященныхпамяти горноспасателей, погибших при исполнении служебного долга.Служба ВГСЧ всегда была связана с риском. Горноспасатели, пожалуй,единственная надежда шахтеров, горняков при возникновении аварий ичрезвычайных ситуаций. В следующем году по поручению Министра МЧСРоссии в Челябинске пройдут Всероссийские соревнования потактической подготовке работников аварийно-спасательных служб,аварийно-спасательных формирований, выполняющих горноспасательныеработы», - отметил генеральный директор ФГУП «Военизированнаягорноспасательная часть» Медведев Н.В.</w:t>
            </w:r>
            <w:br/>
            <w:br/>
            <w:r>
              <w:rPr/>
              <w:t xml:space="preserve">По итогам пятидневных соревнований на золотую ступень пьедесталаподнялась команда филиала «Кемеровский ВГСО» ФГУП «ВГСЧ». Второеместо у команды филиала «ВГСО Юга и Центра» ФГУП «ВГСЧ». Замкнулатройку призеров команда филиала «Прокопьевский ВГСО» ФГУП«ВГСЧ».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2024-05-19T13:35:18+03:00</dcterms:created>
  <dcterms:modified xsi:type="dcterms:W3CDTF">2024-05-19T13:35:18+03:00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