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гуманитарной помощи бойцам Республики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гуманитарной помощи бойцам Республики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Главного управления МЧС России по Хакасии инициировалсбор гуманитарной помощи бойцам Республики Хакасия «Ирбис», которыев данный момент готовятся к отправке в зону проведения специальнойвоенной операции. К сбору присоединился личный состав филиала «ВГСОВосточной Сибири» ФГУП «ВГСЧ».</w:t>
            </w:r>
            <w:br/>
            <w:br/>
            <w:r>
              <w:rPr/>
              <w:t xml:space="preserve">В результате кропотливой работы удалось собрать серьезную сумму –почти миллион рублей, на которую были закуплены бензоинструмент идизельгенераторы, маскировочные сети, медоборудование, медикаменты.Объекты экономики и граждане предоставили для бойцов Хакасииковрики, нательное белье, постельные принадлежности, сухой душ,жгуты, газовые плитки и многое другое. От Правительства РеспубликиХакасия в груз вошли бутилированная вода и тушенка.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2026-06-17T20:26:31+03:00</dcterms:created>
  <dcterms:modified xsi:type="dcterms:W3CDTF">2026-06-17T20:26:31+03:00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