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участии в межведомственных опытно-исследовательскихучениях Безопасная Арктика-2023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Обучастии в межведомственных опытно-исследовательских ученияхБезопасная Арктика-2023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исполненииСтратегии развития Арктической зоны Российской Федерации иобеспечения национальной безопасности на период до 2035 года,утверждённой Указом Президента Российской Федерации от 26.10.2022года № 645 проведены очередные межведомственногоопытно-исследовательского учения сил и средств единойгосударственной системы предупреждения и ликвидации чрезвычайныхситуаций в Арктической зоне Российской Федерации «БезопаснаяАрктика-2023».</w:t>
            </w:r>
            <w:br/>
            <w:br/>
            <w:r>
              <w:rPr/>
              <w:t xml:space="preserve">Основной сложностью при горноспасательном обслуживании вАрктической зоне является удалённость и транспортная недоступностьобъектов, а также сложные климатические условия. В случаенеобходимости привлечения сил и средств ФГУП «ВГСЧ» из другихрегионов Российской Федерации для ликвидации аварий наобслуживаемых объектах Норильского промышленного района необходимоучитывать погодные условия, для этого в ходе учений на практикебыло отработано увеличение группировки сил и средств ВГСЧ приликвидации чрезвычайной ситуации на территории, входящей вАрктическую зону Российской Федерации с привлечение авиации МЧСРоссии.</w:t>
            </w:r>
            <w:br/>
            <w:br/>
            <w:r>
              <w:rPr/>
              <w:t xml:space="preserve">В соответствии с вводной № 13 (Горный удар с последующимзатоплением горных выработок и блокированием возможности выхода наповерхность рабочих) сегодня проведены тактические учения поликвидации последствий горного удара и прорыва воды в подземныегорные выработки рудника «Октябрьский» ПАО ГМК «Норильскийникель».</w:t>
            </w:r>
            <w:br/>
            <w:br/>
            <w:r>
              <w:rPr/>
              <w:t xml:space="preserve">В ходе учения на практике было отработано взаимодействие и обменинформацией между федеральными органами исполнительной власти,органами исполнительной власти субъектов Российской Федерации,органов местного самоуправления и организаций в рамкахпредупреждения и ликвидации чрезвычайных ситуаций на объектахведения горных работ, как на стадии подготовки к учениям, так и вовремя проведения учений.</w:t>
            </w:r>
            <w:br/>
            <w:br/>
            <w:r>
              <w:rPr/>
              <w:t xml:space="preserve">Организована работа Центра поддержки принятия решений и выполнениягорноспасательных работ на базе ФГКУ «Национальныйгорноспасательный центр».</w:t>
            </w:r>
            <w:br/>
            <w:br/>
            <w:r>
              <w:rPr/>
              <w:t xml:space="preserve">В ходе проведения учения получен положительный опыт прииспользовании водолазного снаряжения, имеющегося на оснащении ФГКУ«Национальный горноспасательный центр».</w:t>
            </w:r>
            <w:br/>
            <w:br/>
            <w:r>
              <w:rPr/>
              <w:t xml:space="preserve">Хорошо зарекомендовали себя при проведении аварийно-спасательныхработ:</w:t>
            </w:r>
            <w:br/>
            <w:br/>
            <w:r>
              <w:rPr/>
              <w:t xml:space="preserve">- система контроля физического состояния работающего водолаза(пульс, температура тела, артериальное давление) на базе мобильногокомплекса информационного обеспечения спасательных операций (ОООНПФ «Гранч»);</w:t>
            </w:r>
            <w:br/>
            <w:br/>
            <w:r>
              <w:rPr/>
              <w:t xml:space="preserve">- барокамера водолазная транспортировочная складная «БВТ», дляоказания возможной помощи горноспасателям-водолазам, с цельюисключения случаев получения баротравм;</w:t>
            </w:r>
            <w:br/>
            <w:br/>
            <w:r>
              <w:rPr/>
              <w:t xml:space="preserve">- экзоскелет «Exorise X-Soft» в условиях аварийных горных выработокдля доставки горноспасательного и водолазного оборудования иоснащения, а также барокамеры к месту проведения работ.</w:t>
            </w:r>
            <w:br/>
            <w:br/>
            <w:r>
              <w:rPr/>
              <w:t xml:space="preserve">Всего в проведении тактического учения на руднике «Октябрьский»приняли участие 90 человек и 8 единиц техники, в том числе:</w:t>
            </w:r>
            <w:br/>
            <w:br/>
            <w:r>
              <w:rPr/>
              <w:t xml:space="preserve">30 человек персонала рудника «Октябрьский»;</w:t>
            </w:r>
            <w:br/>
            <w:br/>
            <w:r>
              <w:rPr/>
              <w:t xml:space="preserve">40 человек личного состава филиала «Норильский ВГСО» ФГУП«ВГСЧ»;</w:t>
            </w:r>
            <w:br/>
            <w:br/>
            <w:r>
              <w:rPr/>
              <w:t xml:space="preserve">20 человек работников ФГКУ «Национальный горноспасательный центр» сводолазным оборудованием, доставленных из г. Новокузнецк бортом МЧСРоссии.</w:t>
            </w:r>
            <w:br/>
            <w:br/>
            <w:br/>
            <w:br/>
            <w:r>
              <w:rPr>
                <w:b w:val="1"/>
                <w:bCs w:val="1"/>
              </w:rPr>
              <w:t xml:space="preserve">ВИДЕО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2026-02-22T22:06:38+03:00</dcterms:created>
  <dcterms:modified xsi:type="dcterms:W3CDTF">2026-02-22T22:06:38+03:00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