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III-й Международный Пожарно-спасательный Конгресс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III-й Международный Пожарно-спасательный Конгресс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15по 21 августа 2022 года прошёл III-й МеждународныйПожарно-спасательный Конгресс, в рамках которого ФГУП «ВГСЧ»представило на своём стенде новейшие образцы оборудования дляспасения, профилактики и обучения горноспасателей и шахтёровгорнодобывающих предприятий.</w:t>
            </w:r>
            <w:br/>
            <w:br/>
            <w:r>
              <w:rPr/>
              <w:t xml:space="preserve">Под организацией Департамента спасательных формирований МЧС России19 августа был проведён круглый стол на тему «Пути, направленияразвития и совершенствования горноспасательного дела в России».Были заслушаны доклады:</w:t>
            </w:r>
            <w:br/>
            <w:br/>
            <w:r>
              <w:rPr/>
              <w:t xml:space="preserve">1. «Пути, направления развития и совершенствованиягорноспасательного Дела в России» заместителя директораДепартамента спасательных формирований МЧС России К.В.Кондакова;</w:t>
            </w:r>
            <w:br/>
            <w:br/>
            <w:r>
              <w:rPr/>
              <w:t xml:space="preserve">2. «Анализ эффективности и пути совершенствования работы Центраподдержки принятия решений при ведении работ по локализации иликвидации последствий аварий» ведущего научный сотрудниканаучно-исследовательского отдела ФГКУ «Национальныйгорноспасательный центр» к.т.н. Ю.М. Говорухина;</w:t>
            </w:r>
            <w:br/>
            <w:br/>
            <w:r>
              <w:rPr/>
              <w:t xml:space="preserve">3. «Подготовка специалистов горноспасательного дела вСанкт-Петербургском университете ГПС МЧС России» заведующегокафедрой горноспасательного дела и взрывобезопасности ФГБУ ВО«Санкт-Петербургский университет ГПС МЧС России» к.т.н. А.В.Скрипка;</w:t>
            </w:r>
            <w:br/>
            <w:br/>
            <w:r>
              <w:rPr/>
              <w:t xml:space="preserve">4. «Опыт практического применения термогравиметрических методованализа взрывоопасности угольной пыли» ведущего научного сотрудникаотдела ФГБУ ВНИИПО МЧС России д.т.н. С.Б. Романченко;</w:t>
            </w:r>
            <w:br/>
            <w:br/>
            <w:r>
              <w:rPr/>
              <w:t xml:space="preserve">5. «Опыт эксплуатации автомобиля ГАЗ С4 Садко-NEXT для доставкигорноспасательного отделения и специального оборудования на опасныепроизводственные объекты в условиях Арктики» заместителя начальникаоперативного отдела ФГУП «ВГСЧ» Д.Л. Голованова.</w:t>
            </w:r>
            <w:br/>
            <w:br/>
            <w:r>
              <w:rPr/>
              <w:t xml:space="preserve">На закрытии стола заместитель директора Департамента спасательныхформирований МЧС России К.В. Кондаков вручил коллективу ФГУП«ВГСЧ», в лице генерального директора Н.В. Медведева, благодарностьПрезидента Российской Федерации за заслуги перед государством вобласти защиты населения и территорий от чрезвычайных ситуаций,значительный вклад в развитие горноспасательного дела и в связи со100-летием со дня создания государственной горноспасательной службыРоссии.</w:t>
            </w:r>
            <w:br/>
            <w:br/>
            <w:r>
              <w:rPr/>
              <w:t xml:space="preserve">Позже Министр МЧС России А.В. Куренков посетил стенд, гдеознакомился с историей и перспективой развития горноспасательнойслужбы, образцами оборудования.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2026-01-07T00:22:30+03:00</dcterms:created>
  <dcterms:modified xsi:type="dcterms:W3CDTF">2026-01-07T00:22:30+03:00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