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межведомственных опытно-исследовательских ученияхпо выполнению мероприятий по защите территорий, входящих вАрктическую зону Российской Федерации, от чрезвычайныхситуаций.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межведомственных опытно-исследовательских учениях повыполнению мероприятий по защите территорий, входящих в Арктическуюзону Российской Федерации, от чрезвычайных ситуаций.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сентября 2021 года состоятся межведомственныеопытно-исследовательские учения по выполнению мероприятий по защитетерриторий, входящих в Арктическую зону Российской Федерации, отчрезвычайных ситуаций.</w:t>
            </w:r>
            <w:br/>
            <w:br/>
            <w:r>
              <w:rPr/>
              <w:t xml:space="preserve">В рамках учений 8 сентября 2021 года филиал «ВГСО Печорскогобассейна» ФГУП «ВГСЧ» примет участие в ликвидации последствийпожара в подземных горных выработках шахты «Заполярная-2» АО«Воркутауголь».</w:t>
            </w:r>
            <w:br/>
            <w:br/>
            <w:r>
              <w:rPr/>
              <w:t xml:space="preserve">В целях увеличения группировки сил и средств ВГСЧ, 6 сентября 2021года авиатранспортом МЧС России, в г. Воркута Республика Комиприбыло 3 горноспасательных отделения военизированногогорноспасательного отряда быстрого реагирования ФГКУ «Национальныйгорноспасательный центр» из г. Новокузнецка Кемеровской области –Кузбасса.</w:t>
            </w:r>
            <w:br/>
            <w:br/>
            <w:r>
              <w:rPr/>
              <w:t xml:space="preserve">В ходе учения планируется практическая отработка действийподразделений ВГСЧ по разведке и спасению людей в аварийных горныхвыработках, ликвидации пожара в подземных горных выработках,проведение подготовительных работ по изоляции аварийного участка набезопасных расстояниях путем возведения взрывоустойчивыхперемычек.</w:t>
            </w:r>
            <w:br/>
            <w:br/>
            <w:r>
              <w:rPr/>
              <w:t xml:space="preserve">Также в целях проведения научных исследований (экспериментов),позволяющих эффективно локализовать и ликвидировать ЧС припроведении учений будут применяться следующие технологии иоборудование: 3D-сканер; мобильный комплекс информационногообеспечения спасательных операций «ГРАНЧ»; противовзрывной комплекс«ВОЛНА»; установка «ТАВ»; устройство «Ильма» и подземныймногозвенный робототехнический комплекс.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2026-02-10T18:27:03+03:00</dcterms:created>
  <dcterms:modified xsi:type="dcterms:W3CDTF">2026-02-10T18:27:03+03:00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