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в 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в 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16июля проходят всероссийские соревнования по тактико-техническойподготовке, посвящённые памяти горноспасателей, погибших приисполнении служебного долга.</w:t>
            </w:r>
            <w:br/>
            <w:br/>
            <w:r>
              <w:rPr/>
              <w:t xml:space="preserve">В соревнованиях принимают участие команды: ФГКУ "Национальныйгорноспасательный центр", филиалов "Кемеровский ВГСО","Прокопьевский ВГСО", "ВГСО Сибири и Алтая", "ВГСО ВосточнойСибири", "ВГСО Печорского бассейна" и "Копейский ВГСО".</w:t>
            </w:r>
            <w:br/>
            <w:br/>
            <w:r>
              <w:rPr/>
              <w:t xml:space="preserve">Соревнования проводятся на базе филиала "Новокузнецкий ВГСО".</w:t>
            </w:r>
            <w:br/>
            <w:br/>
            <w:r>
              <w:rPr/>
              <w:t xml:space="preserve">Видео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2026-02-22T16:14:18+03:00</dcterms:created>
  <dcterms:modified xsi:type="dcterms:W3CDTF">2026-02-22T16:14:18+03:00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